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87213" w14:textId="54073A72" w:rsidR="0098706E" w:rsidRPr="00263C31" w:rsidRDefault="0098706E" w:rsidP="0098706E">
      <w:pPr>
        <w:spacing w:line="276" w:lineRule="auto"/>
        <w:rPr>
          <w:b/>
          <w:bCs/>
        </w:rPr>
      </w:pPr>
      <w:r w:rsidRPr="001E3EE4">
        <w:rPr>
          <w:b/>
          <w:bCs/>
        </w:rPr>
        <w:t xml:space="preserve">Vorschlag </w:t>
      </w:r>
      <w:r w:rsidR="001E3EE4" w:rsidRPr="001E3EE4">
        <w:rPr>
          <w:b/>
          <w:bCs/>
        </w:rPr>
        <w:t>Satzungsänderungen</w:t>
      </w:r>
    </w:p>
    <w:p w14:paraId="68204F75" w14:textId="3A9526CD" w:rsidR="00263C31" w:rsidRDefault="00263C31" w:rsidP="00263C31"/>
    <w:p w14:paraId="06FE6483" w14:textId="7438B500" w:rsidR="00263C31" w:rsidRPr="0098706E" w:rsidRDefault="00263C31" w:rsidP="00263C31">
      <w:pPr>
        <w:rPr>
          <w:b/>
          <w:bCs/>
        </w:rPr>
      </w:pPr>
      <w:r w:rsidRPr="0098706E">
        <w:rPr>
          <w:b/>
          <w:bCs/>
        </w:rPr>
        <w:t>§5 Kreisvorstand (Zeile 76 – 80)</w:t>
      </w:r>
    </w:p>
    <w:p w14:paraId="3E84A9D3" w14:textId="0273E1FE" w:rsidR="00263C31" w:rsidRDefault="00263C31" w:rsidP="00263C31"/>
    <w:p w14:paraId="498F5A5E" w14:textId="501EFE28" w:rsidR="00263C31" w:rsidRDefault="00263C31" w:rsidP="0098706E">
      <w:pPr>
        <w:pStyle w:val="Listenabsatz"/>
        <w:numPr>
          <w:ilvl w:val="0"/>
          <w:numId w:val="3"/>
        </w:numPr>
        <w:spacing w:line="276" w:lineRule="auto"/>
      </w:pPr>
      <w:r w:rsidRPr="00EC14CE">
        <w:t xml:space="preserve">Der Kreisvorstand (Vorstand) besteht aus </w:t>
      </w:r>
      <w:r w:rsidRPr="00263C31">
        <w:t>mind</w:t>
      </w:r>
      <w:r>
        <w:t>estens</w:t>
      </w:r>
      <w:r w:rsidRPr="00263C31">
        <w:t xml:space="preserve"> </w:t>
      </w:r>
      <w:r>
        <w:t>vier</w:t>
      </w:r>
      <w:r w:rsidRPr="00263C31">
        <w:t xml:space="preserve"> und höchstens </w:t>
      </w:r>
      <w:r>
        <w:t>sechs</w:t>
      </w:r>
      <w:r w:rsidRPr="00263C31">
        <w:t xml:space="preserve"> gleichberechtigten Mitgliedern </w:t>
      </w:r>
      <w:r w:rsidRPr="00EC14CE">
        <w:t xml:space="preserve">(darunter die*der Schatzmeister*in) und soll </w:t>
      </w:r>
      <w:r>
        <w:t xml:space="preserve">zur Hälfte </w:t>
      </w:r>
      <w:r w:rsidRPr="00EC14CE">
        <w:t>mit Frauen besetzt sein</w:t>
      </w:r>
      <w:r>
        <w:t xml:space="preserve">, die übrigen Plätze sind offen. </w:t>
      </w:r>
      <w:r w:rsidR="0098706E" w:rsidRPr="00EC14CE">
        <w:t>Die Person des*der Schatzmeister</w:t>
      </w:r>
      <w:r w:rsidR="0098706E">
        <w:t>*in</w:t>
      </w:r>
      <w:r w:rsidR="0098706E" w:rsidRPr="00EC14CE">
        <w:t xml:space="preserve"> wird gesondert </w:t>
      </w:r>
      <w:r w:rsidR="0098706E">
        <w:t xml:space="preserve">zuerst </w:t>
      </w:r>
      <w:r w:rsidR="0098706E" w:rsidRPr="00EC14CE">
        <w:t>gewä</w:t>
      </w:r>
      <w:r w:rsidR="0098706E" w:rsidRPr="007E221D">
        <w:t>h</w:t>
      </w:r>
      <w:r w:rsidR="0098706E" w:rsidRPr="00EC14CE">
        <w:t>lt.</w:t>
      </w:r>
    </w:p>
    <w:p w14:paraId="42A986C9" w14:textId="4D6D29FB" w:rsidR="00263C31" w:rsidRDefault="00263C31" w:rsidP="0098706E">
      <w:pPr>
        <w:pStyle w:val="Listenabsatz"/>
        <w:spacing w:line="276" w:lineRule="auto"/>
      </w:pPr>
      <w:r w:rsidRPr="00263C31">
        <w:t>Zusätzlich zu den gewählten Vorstandsmitgliedern kann die Grüne Jugend Breisgau</w:t>
      </w:r>
      <w:r w:rsidR="0098706E">
        <w:t>-</w:t>
      </w:r>
      <w:r w:rsidRPr="00263C31">
        <w:t>Hochschwarzwald eine weitere Person in den Kreisvorstand entsenden. Um an Abstimmungen des Vorstandes teilzunehmen, muss diese Person stimmberechtigtes Parteimitglied im Kreisverband Breisgau-Hochschwarzwald sein.</w:t>
      </w:r>
    </w:p>
    <w:p w14:paraId="6DCF9CD0" w14:textId="7923090C" w:rsidR="0098706E" w:rsidRPr="00EC14CE" w:rsidRDefault="0098706E" w:rsidP="0098706E">
      <w:pPr>
        <w:pStyle w:val="Listenabsatz"/>
        <w:spacing w:line="276" w:lineRule="auto"/>
      </w:pPr>
      <w:r w:rsidRPr="00EC14CE">
        <w:t>Der</w:t>
      </w:r>
      <w:r>
        <w:t xml:space="preserve"> </w:t>
      </w:r>
      <w:r w:rsidRPr="00EC14CE">
        <w:t>Vorstand wird auf zwei Jahre gewä</w:t>
      </w:r>
      <w:r w:rsidRPr="007E221D">
        <w:t>h</w:t>
      </w:r>
      <w:r w:rsidRPr="00EC14CE">
        <w:t>lt. Nachwahlen fü</w:t>
      </w:r>
      <w:r w:rsidRPr="007E221D">
        <w:t>r</w:t>
      </w:r>
      <w:r w:rsidRPr="00EC14CE">
        <w:t xml:space="preserve"> den Rest der Amtszeit sind mö</w:t>
      </w:r>
      <w:r w:rsidRPr="007E221D">
        <w:t>g</w:t>
      </w:r>
      <w:r w:rsidRPr="00EC14CE">
        <w:t xml:space="preserve">lich. </w:t>
      </w:r>
    </w:p>
    <w:p w14:paraId="3AE30091" w14:textId="7197D9C3" w:rsidR="00263C31" w:rsidRDefault="0098706E" w:rsidP="0098706E">
      <w:pPr>
        <w:pStyle w:val="Listenabsatz"/>
        <w:spacing w:line="276" w:lineRule="auto"/>
      </w:pPr>
      <w:r>
        <w:t xml:space="preserve">Frauenplätze </w:t>
      </w:r>
      <w:r w:rsidRPr="00263C31">
        <w:t xml:space="preserve">(= </w:t>
      </w:r>
      <w:proofErr w:type="spellStart"/>
      <w:r w:rsidRPr="00263C31">
        <w:t>cis</w:t>
      </w:r>
      <w:proofErr w:type="spellEnd"/>
      <w:r w:rsidRPr="00263C31">
        <w:t xml:space="preserve">- &amp; </w:t>
      </w:r>
      <w:r w:rsidR="00DF11AE">
        <w:t>T</w:t>
      </w:r>
      <w:r w:rsidRPr="00263C31">
        <w:t>rans- Frauen)</w:t>
      </w:r>
    </w:p>
    <w:p w14:paraId="43C69E8E" w14:textId="26405008" w:rsidR="0098706E" w:rsidRPr="00263C31" w:rsidRDefault="0098706E" w:rsidP="0098706E">
      <w:pPr>
        <w:pStyle w:val="Listenabsatz"/>
        <w:spacing w:line="276" w:lineRule="auto"/>
      </w:pPr>
      <w:r>
        <w:t xml:space="preserve">Offene Plätze </w:t>
      </w:r>
      <w:r w:rsidRPr="00263C31">
        <w:t>(</w:t>
      </w:r>
      <w:r>
        <w:t xml:space="preserve">= </w:t>
      </w:r>
      <w:proofErr w:type="spellStart"/>
      <w:r w:rsidRPr="00263C31">
        <w:t>cis</w:t>
      </w:r>
      <w:proofErr w:type="spellEnd"/>
      <w:r w:rsidRPr="00263C31">
        <w:t>- &amp; Trans-Männer)</w:t>
      </w:r>
    </w:p>
    <w:p w14:paraId="6B9A2262" w14:textId="35BD8A20" w:rsidR="0098706E" w:rsidRDefault="0098706E" w:rsidP="0098706E">
      <w:pPr>
        <w:pStyle w:val="Listenabsatz"/>
        <w:spacing w:line="276" w:lineRule="auto"/>
      </w:pPr>
    </w:p>
    <w:p w14:paraId="690EFE37" w14:textId="77777777" w:rsidR="00263C31" w:rsidRDefault="00263C31" w:rsidP="00263C31"/>
    <w:p w14:paraId="39A1EEF1" w14:textId="32F5E8D7" w:rsidR="0098706E" w:rsidRPr="0098706E" w:rsidRDefault="0098706E" w:rsidP="0098706E">
      <w:pPr>
        <w:rPr>
          <w:b/>
          <w:bCs/>
        </w:rPr>
      </w:pPr>
      <w:r w:rsidRPr="0098706E">
        <w:rPr>
          <w:b/>
          <w:bCs/>
        </w:rPr>
        <w:t xml:space="preserve">§ 6 Wahlkreis-Mitgliederversammlung (Wahl- MV) </w:t>
      </w:r>
      <w:r>
        <w:rPr>
          <w:b/>
          <w:bCs/>
        </w:rPr>
        <w:t>(Zeile 110 – 114)</w:t>
      </w:r>
    </w:p>
    <w:p w14:paraId="69BB9A1D" w14:textId="101C85A1" w:rsidR="00263C31" w:rsidRDefault="00263C31" w:rsidP="00263C31"/>
    <w:p w14:paraId="111FC1F9" w14:textId="77777777" w:rsidR="00DF11AE" w:rsidRPr="00EC14CE" w:rsidRDefault="0098706E" w:rsidP="00DF11AE">
      <w:pPr>
        <w:numPr>
          <w:ilvl w:val="0"/>
          <w:numId w:val="6"/>
        </w:numPr>
        <w:snapToGrid w:val="0"/>
        <w:spacing w:after="120" w:line="276" w:lineRule="auto"/>
        <w:contextualSpacing/>
      </w:pPr>
      <w:r w:rsidRPr="00EC14CE">
        <w:t xml:space="preserve">Die Einladung erfolgt schriftlich </w:t>
      </w:r>
      <w:r>
        <w:t xml:space="preserve">oder per Mail </w:t>
      </w:r>
      <w:r w:rsidRPr="00EC14CE">
        <w:t>durch den Kreisvorstand, im Fall von Gemeinderats</w:t>
      </w:r>
      <w:r>
        <w:t xml:space="preserve">- und </w:t>
      </w:r>
      <w:proofErr w:type="spellStart"/>
      <w:r w:rsidRPr="00EC14CE">
        <w:t>Ortschafts</w:t>
      </w:r>
      <w:r>
        <w:t>rats</w:t>
      </w:r>
      <w:r w:rsidRPr="00EC14CE">
        <w:t>wahlen</w:t>
      </w:r>
      <w:proofErr w:type="spellEnd"/>
      <w:r w:rsidRPr="00EC14CE">
        <w:t xml:space="preserve"> in der Regel durch den Ortsverbandsvorstand, unter Angabe von Zeit, Ort und Tagesordnung der Wahl-MV. Sie ist mindestens zwei Wochen vorher an die Mitglieder zu versenden. </w:t>
      </w:r>
      <w:r w:rsidR="00DF11AE" w:rsidRPr="00EC14CE">
        <w:t xml:space="preserve">Es gilt der Poststempel bzw. das </w:t>
      </w:r>
      <w:proofErr w:type="spellStart"/>
      <w:r w:rsidR="00DF11AE" w:rsidRPr="00EC14CE">
        <w:t>Absendedatum</w:t>
      </w:r>
      <w:proofErr w:type="spellEnd"/>
      <w:r w:rsidR="00DF11AE" w:rsidRPr="00EC14CE">
        <w:t xml:space="preserve"> der E-Mail. </w:t>
      </w:r>
    </w:p>
    <w:p w14:paraId="6A95F398" w14:textId="0A611972" w:rsidR="00263C31" w:rsidRDefault="00263C31" w:rsidP="00DF11AE">
      <w:pPr>
        <w:pStyle w:val="Listenabsatz"/>
        <w:snapToGrid w:val="0"/>
        <w:spacing w:after="120" w:line="276" w:lineRule="auto"/>
      </w:pPr>
    </w:p>
    <w:p w14:paraId="0A2C49FA" w14:textId="436D3C23" w:rsidR="00263C31" w:rsidRPr="00263C31" w:rsidRDefault="00263C31" w:rsidP="0098706E">
      <w:r w:rsidRPr="00263C31">
        <w:t xml:space="preserve"> </w:t>
      </w:r>
    </w:p>
    <w:p w14:paraId="63CCC661" w14:textId="77777777" w:rsidR="00D37D1D" w:rsidRDefault="00D37D1D"/>
    <w:sectPr w:rsidR="00D37D1D" w:rsidSect="004E3B3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2628E"/>
    <w:multiLevelType w:val="hybridMultilevel"/>
    <w:tmpl w:val="F86AC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5B9A"/>
    <w:multiLevelType w:val="hybridMultilevel"/>
    <w:tmpl w:val="C7A809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45195"/>
    <w:multiLevelType w:val="hybridMultilevel"/>
    <w:tmpl w:val="054C894C"/>
    <w:lvl w:ilvl="0" w:tplc="D890C6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5030"/>
    <w:multiLevelType w:val="multilevel"/>
    <w:tmpl w:val="2280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5C650C"/>
    <w:multiLevelType w:val="multilevel"/>
    <w:tmpl w:val="5B4845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773B7"/>
    <w:multiLevelType w:val="hybridMultilevel"/>
    <w:tmpl w:val="EF146BFC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31"/>
    <w:rsid w:val="001E3EE4"/>
    <w:rsid w:val="00263C31"/>
    <w:rsid w:val="00777509"/>
    <w:rsid w:val="009269E4"/>
    <w:rsid w:val="0098706E"/>
    <w:rsid w:val="00D37D1D"/>
    <w:rsid w:val="00D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44C8EA"/>
  <w15:chartTrackingRefBased/>
  <w15:docId w15:val="{F4AA240A-CB3B-DD4C-82E5-FDB6DAFD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Sans" w:eastAsiaTheme="minorHAnsi" w:hAnsi="PT Sans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 Pix</dc:creator>
  <cp:keywords/>
  <dc:description/>
  <cp:lastModifiedBy>Reinhold Pix</cp:lastModifiedBy>
  <cp:revision>2</cp:revision>
  <dcterms:created xsi:type="dcterms:W3CDTF">2021-06-22T11:35:00Z</dcterms:created>
  <dcterms:modified xsi:type="dcterms:W3CDTF">2021-06-22T12:10:00Z</dcterms:modified>
</cp:coreProperties>
</file>